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A2BC9" w:rsidP="003619CD">
            <w:r>
              <w:t>99</w:t>
            </w:r>
            <w:r w:rsidR="00E20159">
              <w:t>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3619CD">
            <w:r>
              <w:t xml:space="preserve">Adam Brestovský, Vladimír </w:t>
            </w:r>
            <w:proofErr w:type="spellStart"/>
            <w:r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20159" w:rsidP="003619CD">
            <w:r>
              <w:t>30</w:t>
            </w:r>
            <w:r w:rsidR="00CA2BC9">
              <w:t>.4.2017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E20159" w:rsidP="003619C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CA2BC9">
              <w:rPr>
                <w:b/>
              </w:rPr>
              <w:t>.4.2017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E20159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20159" w:rsidP="003619CD">
            <w:pPr>
              <w:jc w:val="center"/>
            </w:pPr>
            <w:r>
              <w:t>10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E20159" w:rsidP="00E20159">
            <w:pPr>
              <w:jc w:val="center"/>
            </w:pPr>
            <w:r>
              <w:t>2</w:t>
            </w:r>
            <w:r w:rsidR="00CA2BC9">
              <w:t>-</w:t>
            </w:r>
            <w:r>
              <w:t>4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>Do 15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3619CD">
        <w:tc>
          <w:tcPr>
            <w:tcW w:w="392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5916B1" w:rsidP="005916B1">
            <w:r>
              <w:t xml:space="preserve">Soňa </w:t>
            </w:r>
            <w:proofErr w:type="spellStart"/>
            <w:r>
              <w:t>Benčeková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CA2BC9" w:rsidP="00CA2BC9">
            <w:r>
              <w:t xml:space="preserve">Matej </w:t>
            </w:r>
            <w:proofErr w:type="spellStart"/>
            <w:r>
              <w:t>Štefaničiak</w:t>
            </w:r>
            <w:proofErr w:type="spellEnd"/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CA2BC9" w:rsidP="005916B1">
            <w:r>
              <w:t xml:space="preserve">Táňa </w:t>
            </w:r>
            <w:proofErr w:type="spellStart"/>
            <w:r>
              <w:t>Štefaničiaková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CA2BC9" w:rsidP="005916B1">
            <w:r>
              <w:t xml:space="preserve">Vladka </w:t>
            </w:r>
            <w:proofErr w:type="spellStart"/>
            <w:r>
              <w:t>Pijaková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5916B1" w:rsidP="005916B1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3619CD" w:rsidRDefault="00CA2BC9" w:rsidP="005916B1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3619CD">
        <w:tc>
          <w:tcPr>
            <w:tcW w:w="392" w:type="dxa"/>
          </w:tcPr>
          <w:p w:rsidR="003619CD" w:rsidRDefault="003619CD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3619CD" w:rsidRDefault="003619CD" w:rsidP="005916B1"/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E20159" w:rsidP="005916B1">
      <w:pPr>
        <w:spacing w:after="0"/>
      </w:pPr>
      <w:r>
        <w:t>10</w:t>
      </w:r>
      <w:r w:rsidR="003619CD">
        <w:t>:00 – 1</w:t>
      </w:r>
      <w:r w:rsidR="00CA2BC9">
        <w:t>2</w:t>
      </w:r>
      <w:r w:rsidR="003619CD">
        <w:t>:</w:t>
      </w:r>
      <w:r>
        <w:t>15</w:t>
      </w:r>
      <w:r w:rsidR="003619CD">
        <w:t xml:space="preserve">  </w:t>
      </w:r>
      <w:r>
        <w:t>Príprava lodí</w:t>
      </w:r>
    </w:p>
    <w:p w:rsidR="005916B1" w:rsidRDefault="005916B1" w:rsidP="005916B1">
      <w:pPr>
        <w:spacing w:after="0"/>
      </w:pPr>
      <w:r>
        <w:t>12:</w:t>
      </w:r>
      <w:r w:rsidR="00E20159">
        <w:t>15</w:t>
      </w:r>
      <w:r>
        <w:t xml:space="preserve"> – 1</w:t>
      </w:r>
      <w:r w:rsidR="00E20159">
        <w:t>3</w:t>
      </w:r>
      <w:r>
        <w:t>:</w:t>
      </w:r>
      <w:r w:rsidR="00E20159">
        <w:t>0</w:t>
      </w:r>
      <w:r>
        <w:t>0  Obed</w:t>
      </w:r>
    </w:p>
    <w:p w:rsidR="00E20159" w:rsidRDefault="00E20159" w:rsidP="005916B1">
      <w:pPr>
        <w:spacing w:after="0"/>
      </w:pPr>
      <w:r>
        <w:t>13:15 – 16:00  Tréning na vode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A2BC9" w:rsidRDefault="00E20159" w:rsidP="00CA2BC9">
      <w:pPr>
        <w:jc w:val="both"/>
      </w:pPr>
      <w:r>
        <w:t xml:space="preserve">Konečne nám počasie umožnilo vyraziť na vodu. Do obeda sme si pripravili lode po zimnej sezóne. </w:t>
      </w:r>
      <w:r w:rsidR="00CA2BC9">
        <w:t xml:space="preserve"> </w:t>
      </w:r>
      <w:r>
        <w:t xml:space="preserve">Pochystali sme motorový čln a po obede sme vyrazili na vodu. Teplota nebol vysoká ale slniečko pekne svietilo a k tomu sa pridal aj pohodový vietor aj keď trochu ešte studený. Na vodu vyrazilo 5 lodí. Začiatočníci </w:t>
      </w:r>
      <w:proofErr w:type="spellStart"/>
      <w:r>
        <w:t>Vlaďka</w:t>
      </w:r>
      <w:proofErr w:type="spellEnd"/>
      <w:r>
        <w:t xml:space="preserve"> a Marek sa zatiaľ viezli na člne s trénermi a pozorne počúvali. Ostatný sa najprv vydali smer Námestovská zátoka na rozjazdenie po zime. Cestou presadla k Táničke do </w:t>
      </w:r>
      <w:proofErr w:type="spellStart"/>
      <w:r>
        <w:t>opťáku</w:t>
      </w:r>
      <w:proofErr w:type="spellEnd"/>
      <w:r>
        <w:t xml:space="preserve"> aj </w:t>
      </w:r>
      <w:proofErr w:type="spellStart"/>
      <w:r>
        <w:t>Vlaďka</w:t>
      </w:r>
      <w:proofErr w:type="spellEnd"/>
      <w:r>
        <w:t xml:space="preserve"> ako čierny pasažier </w:t>
      </w:r>
      <w:r>
        <w:sym w:font="Wingdings" w:char="F04A"/>
      </w:r>
      <w:r>
        <w:t>, keďže Táňa mala trochu strach a spolu nasledovali ostaných.</w:t>
      </w:r>
    </w:p>
    <w:p w:rsidR="00E20159" w:rsidRDefault="00E20159" w:rsidP="00CA2BC9">
      <w:pPr>
        <w:jc w:val="both"/>
      </w:pPr>
      <w:r>
        <w:t>Po príchode do zátoky sa Soňa, Maťo, Sofia a </w:t>
      </w:r>
      <w:proofErr w:type="spellStart"/>
      <w:r>
        <w:t>Alex</w:t>
      </w:r>
      <w:proofErr w:type="spellEnd"/>
      <w:r>
        <w:t xml:space="preserve"> spustili na zadný vietor smerom k mostu. Cestou sme robili </w:t>
      </w:r>
      <w:proofErr w:type="spellStart"/>
      <w:r>
        <w:t>halzy</w:t>
      </w:r>
      <w:proofErr w:type="spellEnd"/>
      <w:r>
        <w:t xml:space="preserve">. Nasledoval obrat a spoločná cesta naspäť k lodenici. Na stúpačku sme trénovali obraty proti vetru  na zapískanie. Deti urobili pokrok oproti minulému roku, dokázali sa celú cestu udržať ako skupina s malými rozdielmi. Je vidieť trochu aj vekový rozdiel Soňa s Maťom proti Sofii </w:t>
      </w:r>
      <w:r>
        <w:lastRenderedPageBreak/>
        <w:t>s </w:t>
      </w:r>
      <w:proofErr w:type="spellStart"/>
      <w:r>
        <w:t>Alexom</w:t>
      </w:r>
      <w:proofErr w:type="spellEnd"/>
      <w:r>
        <w:t xml:space="preserve">. Maťo a Soňa veľmi dobre zvládali obraty a trochu získavali na </w:t>
      </w:r>
      <w:proofErr w:type="spellStart"/>
      <w:r>
        <w:t>Alexa</w:t>
      </w:r>
      <w:proofErr w:type="spellEnd"/>
      <w:r>
        <w:t xml:space="preserve"> so Sofiou práve technikou obratov. </w:t>
      </w:r>
      <w:r w:rsidR="003E3D00">
        <w:t xml:space="preserve">Následne sme prišli až u lodenici kde sa od nás odčlenila uzimená Tánička. Ostaný po teplom čaji pokračovali ešte hodinku v tréningu. </w:t>
      </w:r>
    </w:p>
    <w:p w:rsidR="003E3D00" w:rsidRDefault="003E3D00" w:rsidP="00CA2BC9">
      <w:pPr>
        <w:jc w:val="both"/>
      </w:pPr>
      <w:r>
        <w:t xml:space="preserve">V ďalšej časti sme trénovali zastavenie a rozbehnutie lode – ako na štarte. Okolo 16:00 už bola zima všetkým a tak sme ukončili tréning. </w:t>
      </w:r>
    </w:p>
    <w:p w:rsidR="003E3D00" w:rsidRDefault="003E3D00" w:rsidP="00CA2BC9">
      <w:pPr>
        <w:jc w:val="both"/>
      </w:pPr>
      <w:r>
        <w:t>Zhodnotenie:</w:t>
      </w:r>
    </w:p>
    <w:p w:rsidR="003E3D00" w:rsidRDefault="003E3D00" w:rsidP="00CA2BC9">
      <w:pPr>
        <w:jc w:val="both"/>
      </w:pPr>
      <w:r>
        <w:t xml:space="preserve">Soňa:  veľmi dobre technicky zvláda ovládanie </w:t>
      </w:r>
      <w:proofErr w:type="spellStart"/>
      <w:r>
        <w:t>opťakú</w:t>
      </w:r>
      <w:proofErr w:type="spellEnd"/>
      <w:r>
        <w:t>, svoj hendikep dokázala vyrovnáva skúsenosťami. Uvidíme ako sa bude ďalej vyvíjať sezóna, ale asi už by bolo vhodné prejsť na inú lodnú triedu. Už sme o tom diskutovali a dohodli sme sa že uvidíme po prvých pretekoch v Srbsku a na Senci.</w:t>
      </w:r>
    </w:p>
    <w:p w:rsidR="003E3D00" w:rsidRDefault="003E3D00" w:rsidP="00CA2BC9">
      <w:pPr>
        <w:jc w:val="both"/>
      </w:pPr>
      <w:r>
        <w:t>Maťo: Po minulej sezóne sa Maťo pripravil zodpovedne na novú. Po kondičnej stránke. Rodičia posunuli jeho materiálové vybavenie na vrcholovú úroveň a očakávame že aj jeho výsledky budú nasledovať. Maťo už pomerne dobre ovláda novú loď, ktoré je nesmierne rýchla, aj po taktickej stránke sme sa pripravovali v zime tak uvidíme ako sa mu bude dariť.</w:t>
      </w:r>
    </w:p>
    <w:p w:rsidR="003E3D00" w:rsidRDefault="003E3D00" w:rsidP="00CA2BC9">
      <w:pPr>
        <w:jc w:val="both"/>
      </w:pPr>
      <w:r>
        <w:t>Sofia: Tiež je vidieť pokrok hlavne v tom že sa už nebojí aj silnejšieho vetru. Zatiaľ ešte musíme potrénovať v techniku obratov, kde trochu stráca.</w:t>
      </w:r>
    </w:p>
    <w:p w:rsidR="003E3D00" w:rsidRDefault="003E3D00" w:rsidP="00CA2BC9">
      <w:pPr>
        <w:jc w:val="both"/>
      </w:pPr>
      <w:proofErr w:type="spellStart"/>
      <w:r>
        <w:t>Alex</w:t>
      </w:r>
      <w:proofErr w:type="spellEnd"/>
      <w:r>
        <w:t>: podobne ako Sofia čo sa týka obratov. Ale obaja sú vekovo ešte v mladších žiakoch a majú dosť času na ďalší rozvoj</w:t>
      </w:r>
    </w:p>
    <w:p w:rsidR="003E3D00" w:rsidRDefault="003E3D00" w:rsidP="00CA2BC9">
      <w:pPr>
        <w:jc w:val="both"/>
      </w:pPr>
      <w:r>
        <w:t>Táňa:  musíme prekonať strach so silnejšieho vetru, aj keď je to asi spôsobené váhou a hlavne nerozjazdením.</w:t>
      </w:r>
    </w:p>
    <w:p w:rsidR="003E3D00" w:rsidRPr="00CA2BC9" w:rsidRDefault="003E3D00" w:rsidP="00CA2BC9">
      <w:pPr>
        <w:jc w:val="both"/>
      </w:pPr>
      <w:r>
        <w:t>Vladka a Marek: pozitívom je že sa nebáli.</w:t>
      </w:r>
      <w:r w:rsidR="007F36C5">
        <w:t xml:space="preserve"> </w:t>
      </w:r>
      <w:proofErr w:type="spellStart"/>
      <w:r w:rsidR="007F36C5">
        <w:t>Vlaďka</w:t>
      </w:r>
      <w:proofErr w:type="spellEnd"/>
      <w:r w:rsidR="007F36C5">
        <w:t xml:space="preserve"> už sa viezla síce zatiaľ len s Táničkou ale bez strachu.</w:t>
      </w:r>
    </w:p>
    <w:p w:rsidR="00CA2BC9" w:rsidRPr="00CA2BC9" w:rsidRDefault="00CA2BC9" w:rsidP="003619CD"/>
    <w:sectPr w:rsidR="00CA2BC9" w:rsidRPr="00CA2BC9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D44F3"/>
    <w:rsid w:val="001E6AC3"/>
    <w:rsid w:val="002A0E58"/>
    <w:rsid w:val="003619CD"/>
    <w:rsid w:val="003E3D00"/>
    <w:rsid w:val="005916B1"/>
    <w:rsid w:val="007F0EB5"/>
    <w:rsid w:val="007F36C5"/>
    <w:rsid w:val="00807A87"/>
    <w:rsid w:val="008253DB"/>
    <w:rsid w:val="008D32DF"/>
    <w:rsid w:val="00CA2BC9"/>
    <w:rsid w:val="00DA66CF"/>
    <w:rsid w:val="00E20159"/>
    <w:rsid w:val="00F0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4</cp:revision>
  <dcterms:created xsi:type="dcterms:W3CDTF">2017-05-03T12:02:00Z</dcterms:created>
  <dcterms:modified xsi:type="dcterms:W3CDTF">2017-05-05T07:48:00Z</dcterms:modified>
</cp:coreProperties>
</file>